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0" w:rsidRPr="00444042" w:rsidRDefault="00957F00" w:rsidP="00957F00">
      <w:pPr>
        <w:tabs>
          <w:tab w:val="left" w:pos="708"/>
        </w:tabs>
        <w:spacing w:after="0" w:line="240" w:lineRule="auto"/>
        <w:ind w:left="4248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957F00" w:rsidRPr="00444042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t>к Порядку ликвидации</w:t>
      </w:r>
    </w:p>
    <w:p w:rsidR="00957F00" w:rsidRPr="00444042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t>неиспользуемых скотомогильников</w:t>
      </w:r>
    </w:p>
    <w:p w:rsidR="00957F00" w:rsidRPr="00444042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t>на территории Республики Дагестан</w:t>
      </w:r>
    </w:p>
    <w:p w:rsidR="00957F00" w:rsidRPr="00444042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F00" w:rsidRPr="00F05CD6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F05CD6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957F00" w:rsidRPr="00F05CD6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28"/>
        </w:rPr>
      </w:pPr>
    </w:p>
    <w:p w:rsidR="00957F00" w:rsidRPr="00F05CD6" w:rsidRDefault="00957F00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АКТ №___</w:t>
      </w:r>
    </w:p>
    <w:p w:rsidR="00957F00" w:rsidRPr="00F05CD6" w:rsidRDefault="00455E6B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ис</w:t>
      </w:r>
      <w:r w:rsidR="00957F00"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следования неиспользуемого скотомогильника</w:t>
      </w:r>
    </w:p>
    <w:p w:rsidR="00957F00" w:rsidRPr="00F05CD6" w:rsidRDefault="00957F00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____________20___года</w:t>
      </w:r>
    </w:p>
    <w:p w:rsidR="00957F00" w:rsidRPr="00F05CD6" w:rsidRDefault="00957F00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 xml:space="preserve">Место проведения обследования: </w:t>
      </w:r>
    </w:p>
    <w:p w:rsidR="00957F00" w:rsidRPr="00F05CD6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5CD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4042">
        <w:rPr>
          <w:rFonts w:ascii="Times New Roman" w:eastAsia="Calibri" w:hAnsi="Times New Roman"/>
          <w:sz w:val="20"/>
          <w:szCs w:val="20"/>
          <w:lang w:eastAsia="en-US"/>
        </w:rPr>
        <w:t>(наименование района, городского округа, населенного пункта)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 xml:space="preserve">Комиссией в составе: </w:t>
      </w:r>
    </w:p>
    <w:p w:rsidR="00957F00" w:rsidRPr="00F05CD6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5CD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4042">
        <w:rPr>
          <w:rFonts w:ascii="Times New Roman" w:eastAsia="Calibri" w:hAnsi="Times New Roman"/>
          <w:sz w:val="20"/>
          <w:szCs w:val="20"/>
          <w:lang w:eastAsia="en-US"/>
        </w:rPr>
        <w:t>(должность, ФИО)</w:t>
      </w:r>
    </w:p>
    <w:p w:rsidR="00957F00" w:rsidRPr="00F05CD6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957F00" w:rsidRPr="00F05CD6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13-7-2/469, проведено </w:t>
      </w:r>
      <w:r>
        <w:rPr>
          <w:rFonts w:ascii="Times New Roman" w:eastAsia="Calibri" w:hAnsi="Times New Roman"/>
          <w:sz w:val="26"/>
          <w:szCs w:val="26"/>
          <w:lang w:eastAsia="en-US"/>
        </w:rPr>
        <w:t>ис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следование неиспользуемого скотомогильника,</w:t>
      </w:r>
      <w:r w:rsidRPr="00F05C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расположенного</w:t>
      </w:r>
      <w:r w:rsidRPr="00F05CD6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________________________________________,</w:t>
      </w:r>
    </w:p>
    <w:p w:rsidR="00957F00" w:rsidRPr="00F05CD6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кадастровый номер</w:t>
      </w:r>
      <w:r w:rsidRPr="00F05CD6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Pr="00F05CD6">
        <w:rPr>
          <w:rFonts w:ascii="Times New Roman" w:eastAsia="Calibri" w:hAnsi="Times New Roman"/>
          <w:sz w:val="24"/>
          <w:szCs w:val="24"/>
          <w:lang w:eastAsia="en-US"/>
        </w:rPr>
        <w:t>_______________________________,</w:t>
      </w:r>
    </w:p>
    <w:p w:rsidR="00957F00" w:rsidRPr="00F05CD6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географические координаты</w:t>
      </w:r>
      <w:r w:rsidRPr="00F05CD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________________________________________,</w:t>
      </w:r>
    </w:p>
    <w:p w:rsidR="00957F00" w:rsidRPr="00F05CD6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номер ветеринарно-санитарной карточки</w:t>
      </w:r>
      <w:r w:rsidRPr="00F05CD6">
        <w:rPr>
          <w:rFonts w:ascii="Times New Roman" w:eastAsia="Calibri" w:hAnsi="Times New Roman"/>
          <w:sz w:val="24"/>
          <w:szCs w:val="24"/>
          <w:lang w:eastAsia="en-US"/>
        </w:rPr>
        <w:t>_____________________________.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Первое захоронение биологических отходов было в ____</w:t>
      </w:r>
      <w:r>
        <w:rPr>
          <w:rFonts w:ascii="Times New Roman" w:eastAsia="Calibri" w:hAnsi="Times New Roman"/>
          <w:sz w:val="26"/>
          <w:szCs w:val="26"/>
          <w:lang w:eastAsia="en-US"/>
        </w:rPr>
        <w:t>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 году.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Последнее захоронение биологических отходов было в 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 году.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Скотомогильник не соотве</w:t>
      </w:r>
      <w:bookmarkStart w:id="0" w:name="_GoBack"/>
      <w:bookmarkEnd w:id="0"/>
      <w:r w:rsidRPr="00444042">
        <w:rPr>
          <w:rFonts w:ascii="Times New Roman" w:eastAsia="Calibri" w:hAnsi="Times New Roman"/>
          <w:sz w:val="26"/>
          <w:szCs w:val="26"/>
          <w:lang w:eastAsia="en-US"/>
        </w:rPr>
        <w:t>тствует следующим пунктам Ветеринарно-санитарных правил:___________________________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 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В результате исследований по экспертизе № _____ от «_</w:t>
      </w:r>
      <w:r>
        <w:rPr>
          <w:rFonts w:ascii="Times New Roman" w:eastAsia="Calibri" w:hAnsi="Times New Roman"/>
          <w:sz w:val="26"/>
          <w:szCs w:val="26"/>
          <w:lang w:eastAsia="en-US"/>
        </w:rPr>
        <w:t>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_» _______ 20__ г. возбудителей, перечисленных в п. 1.9  Ветеринарно-санитарных правил,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4042">
        <w:rPr>
          <w:rFonts w:ascii="Times New Roman" w:eastAsia="Calibri" w:hAnsi="Times New Roman"/>
          <w:sz w:val="20"/>
          <w:szCs w:val="20"/>
          <w:lang w:eastAsia="en-US"/>
        </w:rPr>
        <w:t>(обнаружено или не обнаружено)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Заключение: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 xml:space="preserve">Объект подлежит: 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  <w:r w:rsidRPr="00444042">
        <w:rPr>
          <w:rFonts w:ascii="Times New Roman" w:eastAsia="Calibri" w:hAnsi="Times New Roman"/>
          <w:lang w:eastAsia="en-US"/>
        </w:rPr>
        <w:t>(ликвидации либо реконструкции)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Подписи: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___________________ФИО, должность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___________________ФИО, должность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___________________ФИО, должность</w:t>
      </w:r>
    </w:p>
    <w:p w:rsidR="00957F00" w:rsidRPr="00F05CD6" w:rsidRDefault="00957F00" w:rsidP="00957F0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957F00" w:rsidRPr="00F05CD6" w:rsidSect="00444042">
          <w:pgSz w:w="11906" w:h="16838"/>
          <w:pgMar w:top="1134" w:right="851" w:bottom="851" w:left="1418" w:header="720" w:footer="720" w:gutter="0"/>
          <w:pgNumType w:start="1"/>
          <w:cols w:space="720"/>
        </w:sectPr>
      </w:pP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2</w:t>
      </w:r>
    </w:p>
    <w:p w:rsidR="00957F00" w:rsidRPr="00444042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t>к Порядку ликвидации</w:t>
      </w:r>
    </w:p>
    <w:p w:rsidR="00957F00" w:rsidRPr="00444042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t>неиспользуемых скотомогильников</w:t>
      </w:r>
    </w:p>
    <w:p w:rsidR="00957F00" w:rsidRPr="00444042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4042">
        <w:rPr>
          <w:rFonts w:ascii="Times New Roman" w:eastAsia="Calibri" w:hAnsi="Times New Roman"/>
          <w:sz w:val="28"/>
          <w:szCs w:val="28"/>
          <w:lang w:eastAsia="en-US"/>
        </w:rPr>
        <w:t>на территории Республики Дагестан</w:t>
      </w:r>
    </w:p>
    <w:p w:rsidR="00957F00" w:rsidRPr="00F05CD6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:rsidR="00957F00" w:rsidRPr="00F05CD6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F05CD6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957F00" w:rsidRPr="00F05CD6" w:rsidRDefault="00957F00" w:rsidP="0095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7F00" w:rsidRPr="00F05CD6" w:rsidRDefault="00957F00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7F00" w:rsidRPr="00F05CD6" w:rsidRDefault="00957F00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АКТ №___</w:t>
      </w:r>
    </w:p>
    <w:p w:rsidR="00957F00" w:rsidRPr="00F05CD6" w:rsidRDefault="00957F00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ликвидации неиспользуемого скотомогильника</w:t>
      </w:r>
    </w:p>
    <w:p w:rsidR="00957F00" w:rsidRPr="00F05CD6" w:rsidRDefault="00957F00" w:rsidP="00957F00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F05CD6">
        <w:rPr>
          <w:rFonts w:ascii="Times New Roman" w:eastAsia="Calibri" w:hAnsi="Times New Roman"/>
          <w:b/>
          <w:sz w:val="28"/>
          <w:szCs w:val="28"/>
          <w:lang w:eastAsia="en-US"/>
        </w:rPr>
        <w:t>____________20___года</w:t>
      </w:r>
    </w:p>
    <w:p w:rsidR="00957F00" w:rsidRPr="00F05CD6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 xml:space="preserve">Комиссией в составе: 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444042">
        <w:rPr>
          <w:rFonts w:ascii="Times New Roman" w:eastAsia="Calibri" w:hAnsi="Times New Roman"/>
          <w:lang w:eastAsia="en-US"/>
        </w:rPr>
        <w:t>(должности, ФИО)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Порядком ликвидации неиспользуемых скотомогильников на территории Республики Дагестан, утвержденным постановлением Правительства Республики Дагестан </w:t>
      </w:r>
      <w:proofErr w:type="gramStart"/>
      <w:r w:rsidRPr="00444042">
        <w:rPr>
          <w:rFonts w:ascii="Times New Roman" w:eastAsia="Calibri" w:hAnsi="Times New Roman"/>
          <w:sz w:val="26"/>
          <w:szCs w:val="26"/>
          <w:lang w:eastAsia="en-US"/>
        </w:rPr>
        <w:t>от</w:t>
      </w:r>
      <w:proofErr w:type="gramEnd"/>
      <w:r w:rsidRPr="00444042">
        <w:rPr>
          <w:rFonts w:ascii="Times New Roman" w:eastAsia="Calibri" w:hAnsi="Times New Roman"/>
          <w:sz w:val="26"/>
          <w:szCs w:val="26"/>
          <w:lang w:eastAsia="en-US"/>
        </w:rPr>
        <w:t xml:space="preserve"> __________ №______, </w:t>
      </w:r>
      <w:proofErr w:type="gramStart"/>
      <w:r w:rsidRPr="0044404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осуществлен</w:t>
      </w:r>
      <w:proofErr w:type="gramEnd"/>
      <w:r w:rsidRPr="0044404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контроль за мероприятиями по ликвидации неиспользуемого скотомогильника, 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расположенного_____________________________________________, кадастровый номер _______________________________________________,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географические координаты _______________________________________,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номер ветеринарно-санитарной карточки ____________________________.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Ликвидация неиспользуемого скотомогильника осуществлена посредством: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F00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Подписи: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___________________ФИО, должность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___________________ФИО, должность</w:t>
      </w:r>
    </w:p>
    <w:p w:rsidR="00957F00" w:rsidRPr="00444042" w:rsidRDefault="00957F00" w:rsidP="00957F0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4042">
        <w:rPr>
          <w:rFonts w:ascii="Times New Roman" w:eastAsia="Calibri" w:hAnsi="Times New Roman"/>
          <w:sz w:val="26"/>
          <w:szCs w:val="26"/>
          <w:lang w:eastAsia="en-US"/>
        </w:rPr>
        <w:t>___________________ФИО, должность</w:t>
      </w:r>
    </w:p>
    <w:p w:rsidR="00957F00" w:rsidRPr="00444042" w:rsidRDefault="00957F00" w:rsidP="00957F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F00" w:rsidRPr="00444042" w:rsidRDefault="00957F00" w:rsidP="00957F0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cs="Calibri"/>
          <w:sz w:val="26"/>
          <w:szCs w:val="26"/>
        </w:rPr>
      </w:pPr>
    </w:p>
    <w:p w:rsidR="00957F00" w:rsidRPr="00F05CD6" w:rsidRDefault="00957F00" w:rsidP="00957F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7F00" w:rsidRPr="00F05CD6" w:rsidRDefault="00957F00" w:rsidP="00957F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56D4" w:rsidRDefault="000256D4"/>
    <w:sectPr w:rsidR="0002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80"/>
    <w:rsid w:val="000256D4"/>
    <w:rsid w:val="00033DD5"/>
    <w:rsid w:val="000D3038"/>
    <w:rsid w:val="001D4184"/>
    <w:rsid w:val="003E7633"/>
    <w:rsid w:val="003F2EFF"/>
    <w:rsid w:val="00455E6B"/>
    <w:rsid w:val="00457DC3"/>
    <w:rsid w:val="0050396D"/>
    <w:rsid w:val="005C10B2"/>
    <w:rsid w:val="00602F80"/>
    <w:rsid w:val="007B591F"/>
    <w:rsid w:val="00805B8E"/>
    <w:rsid w:val="008142CC"/>
    <w:rsid w:val="00911455"/>
    <w:rsid w:val="00957F00"/>
    <w:rsid w:val="009C0C42"/>
    <w:rsid w:val="00A00647"/>
    <w:rsid w:val="00B0243C"/>
    <w:rsid w:val="00F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0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2CC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4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4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4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42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42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42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4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42CC"/>
    <w:pPr>
      <w:spacing w:after="0" w:line="240" w:lineRule="auto"/>
      <w:ind w:firstLine="709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142CC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14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42CC"/>
    <w:pPr>
      <w:numPr>
        <w:ilvl w:val="1"/>
      </w:numPr>
      <w:spacing w:after="0" w:line="24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14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42CC"/>
    <w:rPr>
      <w:b/>
      <w:bCs/>
    </w:rPr>
  </w:style>
  <w:style w:type="character" w:styleId="a9">
    <w:name w:val="Emphasis"/>
    <w:basedOn w:val="a0"/>
    <w:uiPriority w:val="20"/>
    <w:qFormat/>
    <w:rsid w:val="008142CC"/>
    <w:rPr>
      <w:i/>
      <w:iCs/>
    </w:rPr>
  </w:style>
  <w:style w:type="paragraph" w:styleId="aa">
    <w:name w:val="No Spacing"/>
    <w:uiPriority w:val="1"/>
    <w:qFormat/>
    <w:rsid w:val="008142CC"/>
  </w:style>
  <w:style w:type="paragraph" w:styleId="ab">
    <w:name w:val="List Paragraph"/>
    <w:basedOn w:val="a"/>
    <w:uiPriority w:val="34"/>
    <w:qFormat/>
    <w:rsid w:val="008142CC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142CC"/>
    <w:pPr>
      <w:spacing w:after="0" w:line="240" w:lineRule="auto"/>
      <w:ind w:firstLine="709"/>
    </w:pPr>
    <w:rPr>
      <w:rFonts w:ascii="Times New Roman" w:eastAsiaTheme="minorHAnsi" w:hAnsi="Times New Roman"/>
      <w:i/>
      <w:iCs/>
      <w:color w:val="000000" w:themeColor="text1"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142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42CC"/>
    <w:pPr>
      <w:pBdr>
        <w:bottom w:val="single" w:sz="4" w:space="4" w:color="4F81BD" w:themeColor="accent1"/>
      </w:pBdr>
      <w:spacing w:before="200" w:after="280" w:line="240" w:lineRule="auto"/>
      <w:ind w:left="936" w:right="936" w:firstLine="709"/>
    </w:pPr>
    <w:rPr>
      <w:rFonts w:ascii="Times New Roman" w:eastAsiaTheme="minorHAnsi" w:hAnsi="Times New Roman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142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42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42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42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42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42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42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0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2CC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2CC"/>
    <w:pPr>
      <w:keepNext/>
      <w:keepLines/>
      <w:spacing w:before="200" w:after="0" w:line="240" w:lineRule="auto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4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4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4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42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42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42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4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42CC"/>
    <w:pPr>
      <w:spacing w:after="0" w:line="240" w:lineRule="auto"/>
      <w:ind w:firstLine="709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142CC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14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42CC"/>
    <w:pPr>
      <w:numPr>
        <w:ilvl w:val="1"/>
      </w:numPr>
      <w:spacing w:after="0" w:line="24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142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42CC"/>
    <w:rPr>
      <w:b/>
      <w:bCs/>
    </w:rPr>
  </w:style>
  <w:style w:type="character" w:styleId="a9">
    <w:name w:val="Emphasis"/>
    <w:basedOn w:val="a0"/>
    <w:uiPriority w:val="20"/>
    <w:qFormat/>
    <w:rsid w:val="008142CC"/>
    <w:rPr>
      <w:i/>
      <w:iCs/>
    </w:rPr>
  </w:style>
  <w:style w:type="paragraph" w:styleId="aa">
    <w:name w:val="No Spacing"/>
    <w:uiPriority w:val="1"/>
    <w:qFormat/>
    <w:rsid w:val="008142CC"/>
  </w:style>
  <w:style w:type="paragraph" w:styleId="ab">
    <w:name w:val="List Paragraph"/>
    <w:basedOn w:val="a"/>
    <w:uiPriority w:val="34"/>
    <w:qFormat/>
    <w:rsid w:val="008142CC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142CC"/>
    <w:pPr>
      <w:spacing w:after="0" w:line="240" w:lineRule="auto"/>
      <w:ind w:firstLine="709"/>
    </w:pPr>
    <w:rPr>
      <w:rFonts w:ascii="Times New Roman" w:eastAsiaTheme="minorHAnsi" w:hAnsi="Times New Roman"/>
      <w:i/>
      <w:iCs/>
      <w:color w:val="000000" w:themeColor="text1"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142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42CC"/>
    <w:pPr>
      <w:pBdr>
        <w:bottom w:val="single" w:sz="4" w:space="4" w:color="4F81BD" w:themeColor="accent1"/>
      </w:pBdr>
      <w:spacing w:before="200" w:after="280" w:line="240" w:lineRule="auto"/>
      <w:ind w:left="936" w:right="936" w:firstLine="709"/>
    </w:pPr>
    <w:rPr>
      <w:rFonts w:ascii="Times New Roman" w:eastAsiaTheme="minorHAnsi" w:hAnsi="Times New Roman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142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42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42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42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42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42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4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2019-08-22T13:52:00Z</dcterms:created>
  <dcterms:modified xsi:type="dcterms:W3CDTF">2019-08-23T06:55:00Z</dcterms:modified>
</cp:coreProperties>
</file>