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34" w:rsidRPr="002732FD" w:rsidRDefault="002732FD">
      <w:pPr>
        <w:jc w:val="both"/>
      </w:pPr>
      <w:r w:rsidRPr="002732FD">
        <w:t>Программы и образовательные организации из каталога программ:</w:t>
      </w:r>
    </w:p>
    <w:tbl>
      <w:tblPr>
        <w:tblStyle w:val="a6"/>
        <w:tblW w:w="8840" w:type="dxa"/>
        <w:tblInd w:w="0" w:type="dxa"/>
        <w:tblLayout w:type="fixed"/>
        <w:tblLook w:val="0400"/>
      </w:tblPr>
      <w:tblGrid>
        <w:gridCol w:w="840"/>
        <w:gridCol w:w="2580"/>
        <w:gridCol w:w="2120"/>
        <w:gridCol w:w="1140"/>
        <w:gridCol w:w="2160"/>
      </w:tblGrid>
      <w:tr w:rsidR="00497034">
        <w:trPr>
          <w:trHeight w:val="823"/>
        </w:trPr>
        <w:tc>
          <w:tcPr>
            <w:tcW w:w="84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</w:t>
            </w:r>
          </w:p>
        </w:tc>
        <w:tc>
          <w:tcPr>
            <w:tcW w:w="25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Автономная некоммерческая организация дополнительного профессионального образования "Академия </w:t>
            </w:r>
            <w:proofErr w:type="spellStart"/>
            <w:r>
              <w:rPr>
                <w:color w:val="333333"/>
                <w:sz w:val="16"/>
                <w:szCs w:val="16"/>
              </w:rPr>
              <w:t>АйТи</w:t>
            </w:r>
            <w:proofErr w:type="spellEnd"/>
            <w:r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Разработчик </w:t>
            </w:r>
            <w:proofErr w:type="spellStart"/>
            <w:r>
              <w:rPr>
                <w:color w:val="333333"/>
                <w:sz w:val="16"/>
                <w:szCs w:val="16"/>
              </w:rPr>
              <w:t>Java</w:t>
            </w:r>
            <w:proofErr w:type="spellEnd"/>
            <w:r>
              <w:rPr>
                <w:color w:val="333333"/>
                <w:sz w:val="16"/>
                <w:szCs w:val="16"/>
              </w:rPr>
              <w:t>. Базовый уровень</w:t>
            </w:r>
          </w:p>
        </w:tc>
        <w:tc>
          <w:tcPr>
            <w:tcW w:w="114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Программирование и создание </w:t>
            </w:r>
            <w:proofErr w:type="spellStart"/>
            <w:r>
              <w:rPr>
                <w:color w:val="333333"/>
                <w:sz w:val="16"/>
                <w:szCs w:val="16"/>
              </w:rPr>
              <w:t>ИТ-продуктов</w:t>
            </w:r>
            <w:proofErr w:type="spellEnd"/>
          </w:p>
        </w:tc>
      </w:tr>
      <w:tr w:rsidR="00497034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ФГАОУ ВО "</w:t>
            </w:r>
            <w:proofErr w:type="spellStart"/>
            <w:r>
              <w:rPr>
                <w:color w:val="333333"/>
                <w:sz w:val="16"/>
                <w:szCs w:val="16"/>
              </w:rPr>
              <w:t>Северо-Кавказский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федеральный университет"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Создание цифровых прототипов в среде </w:t>
            </w:r>
            <w:proofErr w:type="spellStart"/>
            <w:r>
              <w:rPr>
                <w:color w:val="333333"/>
                <w:sz w:val="16"/>
                <w:szCs w:val="16"/>
              </w:rPr>
              <w:t>Autodesk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Inventor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Промышленный дизайн и 3D-моделирование</w:t>
            </w:r>
          </w:p>
        </w:tc>
      </w:tr>
      <w:tr w:rsidR="00497034">
        <w:trPr>
          <w:trHeight w:val="1235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ФГБОУ ВО УГНТУ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Робототехнические системы управления интеллектуальным жилым пространством на платформе </w:t>
            </w:r>
            <w:proofErr w:type="spellStart"/>
            <w:r>
              <w:rPr>
                <w:color w:val="333333"/>
                <w:sz w:val="16"/>
                <w:szCs w:val="16"/>
              </w:rPr>
              <w:t>Arduino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Сенсорика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и компоненты робототехники</w:t>
            </w:r>
          </w:p>
        </w:tc>
      </w:tr>
      <w:tr w:rsidR="00497034">
        <w:trPr>
          <w:trHeight w:val="1520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БашГУ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3D моделирование, разработка игр, приложений виртуальной и дополненной реальности как сквозные технологии цифровой экономики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Разработка компьютерных игр и </w:t>
            </w:r>
            <w:proofErr w:type="spellStart"/>
            <w:r>
              <w:rPr>
                <w:color w:val="333333"/>
                <w:sz w:val="16"/>
                <w:szCs w:val="16"/>
              </w:rPr>
              <w:t>мультимедийных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приложений</w:t>
            </w:r>
          </w:p>
        </w:tc>
      </w:tr>
      <w:tr w:rsidR="00497034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Автономная некоммерческая организация дополнительного профессионального образования "Академия </w:t>
            </w:r>
            <w:proofErr w:type="spellStart"/>
            <w:r>
              <w:rPr>
                <w:color w:val="333333"/>
                <w:sz w:val="16"/>
                <w:szCs w:val="16"/>
              </w:rPr>
              <w:t>АйТи</w:t>
            </w:r>
            <w:proofErr w:type="spellEnd"/>
            <w:r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Администрирование </w:t>
            </w:r>
            <w:proofErr w:type="spellStart"/>
            <w:r>
              <w:rPr>
                <w:color w:val="333333"/>
                <w:sz w:val="16"/>
                <w:szCs w:val="16"/>
              </w:rPr>
              <w:t>Linux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Системное администрирование</w:t>
            </w:r>
          </w:p>
        </w:tc>
      </w:tr>
      <w:tr w:rsidR="00497034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Цифровой маркетинг и массовые коммуникации в образовании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</w:p>
        </w:tc>
      </w:tr>
      <w:tr w:rsidR="00497034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Digital-маркетинг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для </w:t>
            </w:r>
            <w:proofErr w:type="spellStart"/>
            <w:r>
              <w:rPr>
                <w:color w:val="333333"/>
                <w:sz w:val="16"/>
                <w:szCs w:val="16"/>
              </w:rPr>
              <w:t>сузов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и вузов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</w:p>
        </w:tc>
      </w:tr>
      <w:tr w:rsidR="00497034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Digital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для бизнеса (6439_709)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</w:p>
        </w:tc>
      </w:tr>
      <w:tr w:rsidR="00497034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в образовании (6473_712)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</w:p>
        </w:tc>
      </w:tr>
      <w:tr w:rsidR="00497034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АНО ВО "Университет </w:t>
            </w:r>
            <w:proofErr w:type="spellStart"/>
            <w:r>
              <w:rPr>
                <w:color w:val="333333"/>
                <w:sz w:val="16"/>
                <w:szCs w:val="16"/>
              </w:rPr>
              <w:t>Иннополис</w:t>
            </w:r>
            <w:proofErr w:type="spellEnd"/>
            <w:r>
              <w:rPr>
                <w:color w:val="333333"/>
                <w:sz w:val="16"/>
                <w:szCs w:val="16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Основы программирования. Быстрый старт. (6414_822)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Программирование и создание </w:t>
            </w:r>
            <w:proofErr w:type="spellStart"/>
            <w:r>
              <w:rPr>
                <w:color w:val="333333"/>
                <w:sz w:val="16"/>
                <w:szCs w:val="16"/>
              </w:rPr>
              <w:t>ИТ-продуктов</w:t>
            </w:r>
            <w:proofErr w:type="spellEnd"/>
          </w:p>
        </w:tc>
      </w:tr>
      <w:tr w:rsidR="00497034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 маркетинг. </w:t>
            </w:r>
            <w:proofErr w:type="spellStart"/>
            <w:r>
              <w:rPr>
                <w:color w:val="333333"/>
                <w:sz w:val="16"/>
                <w:szCs w:val="16"/>
              </w:rPr>
              <w:t>Digital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маркетолог-профессия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будущего. (6449_708)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</w:p>
        </w:tc>
      </w:tr>
      <w:tr w:rsidR="00497034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Digital-прорыв.Цифровой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маркетинг. Большая поддержка малого бизнеса (6471_790)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</w:p>
        </w:tc>
      </w:tr>
      <w:tr w:rsidR="00497034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маркетинг 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  <w:r>
              <w:rPr>
                <w:color w:val="333333"/>
                <w:sz w:val="16"/>
                <w:szCs w:val="16"/>
              </w:rPr>
              <w:t>: прокачай себя и свой бизнес (6465_793)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</w:p>
        </w:tc>
      </w:tr>
      <w:tr w:rsidR="00497034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ООО "Центр образовательных компетенций НТИ"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Инструменты цифрового маркетинга- Турбо START вас и вашего  бизнеса. (6598_899)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</w:p>
        </w:tc>
      </w:tr>
      <w:tr w:rsidR="00497034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ФГБОУ ВО УГНТУ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Искусственный интеллект и большие данные цифровой экономики (6586_829)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Большие данные</w:t>
            </w:r>
          </w:p>
        </w:tc>
      </w:tr>
      <w:tr w:rsidR="00497034">
        <w:trPr>
          <w:trHeight w:val="1029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ФГБОУ ВО «Алтайский государственный университет»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Подготовка кадров для цифровой экономики с использованием программы «SPSS </w:t>
            </w:r>
            <w:proofErr w:type="spellStart"/>
            <w:r>
              <w:rPr>
                <w:color w:val="333333"/>
                <w:sz w:val="16"/>
                <w:szCs w:val="16"/>
              </w:rPr>
              <w:t>Statistics</w:t>
            </w:r>
            <w:proofErr w:type="spellEnd"/>
            <w:r>
              <w:rPr>
                <w:color w:val="333333"/>
                <w:sz w:val="16"/>
                <w:szCs w:val="16"/>
              </w:rPr>
              <w:t>» (5512_731)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Большие данные</w:t>
            </w:r>
          </w:p>
        </w:tc>
      </w:tr>
      <w:tr w:rsidR="00497034">
        <w:trPr>
          <w:trHeight w:val="1235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НИИСФ РААСН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BIM: технологии информационного моделирования в эксплуатации объектов капитального строительства (6620_813)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Промышленный дизайн и 3D-моделирование</w:t>
            </w:r>
          </w:p>
        </w:tc>
      </w:tr>
      <w:tr w:rsidR="00497034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АНО ДПО «МЦК «ЦЕЛЬ»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Применение аддитивных технологий  в образовательном процессе (6648_883)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Промышленный дизайн и 3D-моделирование</w:t>
            </w:r>
          </w:p>
        </w:tc>
      </w:tr>
      <w:tr w:rsidR="00497034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ЧОУВО </w:t>
            </w:r>
            <w:proofErr w:type="spellStart"/>
            <w:r>
              <w:rPr>
                <w:color w:val="333333"/>
                <w:sz w:val="16"/>
                <w:szCs w:val="16"/>
              </w:rPr>
              <w:t>МИДиС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ТРИЗ: Развитие </w:t>
            </w:r>
            <w:proofErr w:type="spellStart"/>
            <w:r>
              <w:rPr>
                <w:color w:val="333333"/>
                <w:sz w:val="16"/>
                <w:szCs w:val="16"/>
              </w:rPr>
              <w:t>креативного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мышления в условиях цифровой экономики (6300_702)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Новые производственные технологии </w:t>
            </w:r>
          </w:p>
        </w:tc>
      </w:tr>
      <w:tr w:rsidR="00497034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НИИСФ РААСН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BIM: технологии информационного моделирования в строительстве (6458_704)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Промышленный дизайн и 3D-моделирование</w:t>
            </w:r>
          </w:p>
        </w:tc>
      </w:tr>
      <w:tr w:rsidR="00497034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Финансовый университет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Облачные сервисы и технологии в цифровой экономике (6631_1046)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Распределенные и облачные вычисления</w:t>
            </w:r>
          </w:p>
        </w:tc>
      </w:tr>
      <w:tr w:rsidR="00497034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НИИСФ РААСН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BIM-менеджер (6666_866)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Промышленный дизайн и 3D-моделирование</w:t>
            </w:r>
          </w:p>
        </w:tc>
      </w:tr>
      <w:tr w:rsidR="00497034">
        <w:trPr>
          <w:trHeight w:val="1235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"Чувашский государственный университет имени И.Н. Ульянова"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WEB - разработка. Быстрый старт. (6751_969)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Программирование и создание </w:t>
            </w:r>
            <w:proofErr w:type="spellStart"/>
            <w:r>
              <w:rPr>
                <w:color w:val="333333"/>
                <w:sz w:val="16"/>
                <w:szCs w:val="16"/>
              </w:rPr>
              <w:t>ИТ-продуктов</w:t>
            </w:r>
            <w:proofErr w:type="spellEnd"/>
          </w:p>
        </w:tc>
      </w:tr>
      <w:tr w:rsidR="00497034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Финансовый университет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Защита персональных данных в организации (6603_1039)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Кибербезопасность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и защита данных</w:t>
            </w:r>
          </w:p>
        </w:tc>
      </w:tr>
      <w:tr w:rsidR="00497034">
        <w:trPr>
          <w:trHeight w:val="1235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НИИСФ РААСН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BIM: технологии информационного моделирования в проектировании объектов капитального строительства (6615_814)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Промышленный дизайн и 3D-моделирование</w:t>
            </w:r>
          </w:p>
        </w:tc>
      </w:tr>
      <w:tr w:rsidR="00497034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ФГБОУ ВО "Пензенский государственный технологический университет"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Промышленный дизайн в системах CAD (6541_1210)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Промышленный дизайн и 3D-моделирование</w:t>
            </w:r>
          </w:p>
        </w:tc>
      </w:tr>
      <w:tr w:rsidR="00497034">
        <w:trPr>
          <w:trHeight w:val="823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НИИСФ РААСН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BIM: технологии информационного моделирования для руководителя (6662_855)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Промышленный дизайн и 3D-моделирование</w:t>
            </w:r>
          </w:p>
        </w:tc>
      </w:tr>
      <w:tr w:rsidR="00497034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АНО ДПО ЦМПП "Маяк-профи"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Event-продюсер (</w:t>
            </w:r>
            <w:proofErr w:type="spellStart"/>
            <w:r>
              <w:rPr>
                <w:color w:val="333333"/>
                <w:sz w:val="16"/>
                <w:szCs w:val="16"/>
              </w:rPr>
              <w:t>киберспорт</w:t>
            </w:r>
            <w:proofErr w:type="spellEnd"/>
            <w:r>
              <w:rPr>
                <w:color w:val="333333"/>
                <w:sz w:val="16"/>
                <w:szCs w:val="16"/>
              </w:rPr>
              <w:t>) (6408_1070)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Начальный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Цифровой маркетинг и </w:t>
            </w:r>
            <w:proofErr w:type="spellStart"/>
            <w:r>
              <w:rPr>
                <w:color w:val="333333"/>
                <w:sz w:val="16"/>
                <w:szCs w:val="16"/>
              </w:rPr>
              <w:t>медиа</w:t>
            </w:r>
            <w:proofErr w:type="spellEnd"/>
          </w:p>
        </w:tc>
      </w:tr>
      <w:tr w:rsidR="00497034">
        <w:trPr>
          <w:trHeight w:val="618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ФГБОУ ВО «Алтайский государственный университет»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Первые шаги по </w:t>
            </w:r>
            <w:proofErr w:type="spellStart"/>
            <w:r>
              <w:rPr>
                <w:color w:val="333333"/>
                <w:sz w:val="16"/>
                <w:szCs w:val="16"/>
              </w:rPr>
              <w:t>цифровизации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молочной фермы (6516_746)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Новые производственные технологии </w:t>
            </w:r>
          </w:p>
        </w:tc>
      </w:tr>
      <w:tr w:rsidR="00497034">
        <w:trPr>
          <w:trHeight w:val="1646"/>
        </w:trPr>
        <w:tc>
          <w:tcPr>
            <w:tcW w:w="84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FFFFFF"/>
            <w:vAlign w:val="center"/>
          </w:tcPr>
          <w:p w:rsidR="00497034" w:rsidRDefault="002732FD">
            <w:pPr>
              <w:spacing w:after="0" w:line="240" w:lineRule="auto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ООО «ИМОС»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Развитие цифровой грамотности. </w:t>
            </w:r>
            <w:proofErr w:type="spellStart"/>
            <w:r>
              <w:rPr>
                <w:color w:val="333333"/>
                <w:sz w:val="16"/>
                <w:szCs w:val="16"/>
              </w:rPr>
              <w:t>Кибербезопасность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и защита данных в цифровой образовательной среде. Практика применения (6837_1150)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Базовый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FFFFFF"/>
          </w:tcPr>
          <w:p w:rsidR="00497034" w:rsidRDefault="002732FD">
            <w:pPr>
              <w:spacing w:after="0" w:line="240" w:lineRule="auto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Кибербезопасность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и защита данных</w:t>
            </w:r>
          </w:p>
        </w:tc>
      </w:tr>
    </w:tbl>
    <w:p w:rsidR="00497034" w:rsidRDefault="00497034"/>
    <w:sectPr w:rsidR="00497034" w:rsidSect="0049703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characterSpacingControl w:val="doNotCompress"/>
  <w:compat/>
  <w:rsids>
    <w:rsidRoot w:val="00497034"/>
    <w:rsid w:val="000926B8"/>
    <w:rsid w:val="002732FD"/>
    <w:rsid w:val="00497034"/>
    <w:rsid w:val="00856FEB"/>
    <w:rsid w:val="00CC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F"/>
  </w:style>
  <w:style w:type="paragraph" w:styleId="1">
    <w:name w:val="heading 1"/>
    <w:basedOn w:val="10"/>
    <w:next w:val="10"/>
    <w:rsid w:val="0049703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9703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9703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9703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9703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9703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97034"/>
  </w:style>
  <w:style w:type="table" w:customStyle="1" w:styleId="TableNormal">
    <w:name w:val="Table Normal"/>
    <w:rsid w:val="004970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97034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F0605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0605C"/>
    <w:rPr>
      <w:color w:val="605E5C"/>
      <w:shd w:val="clear" w:color="auto" w:fill="E1DFDD"/>
    </w:rPr>
  </w:style>
  <w:style w:type="character" w:customStyle="1" w:styleId="extended-textfull">
    <w:name w:val="extended-text__full"/>
    <w:basedOn w:val="a0"/>
    <w:rsid w:val="00A50CF5"/>
  </w:style>
  <w:style w:type="paragraph" w:styleId="a5">
    <w:name w:val="Subtitle"/>
    <w:basedOn w:val="10"/>
    <w:next w:val="10"/>
    <w:rsid w:val="0049703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49703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6beWQIdHZS++nnBwFA8WrD4Jow==">AMUW2mXeYbBfy1k5G/AyMKG3Vb8VMq08wrqHMtgMMjFDR5yJG6oPt88NycOv+1ZyMUR57/sd3DZZrnGaIkdt4F6KlD8DNTgRtFzdchr2TGw7h8uhbXL68JBdWhTok8Wj1Op8+JmRuJSY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3935</Characters>
  <Application>Microsoft Office Word</Application>
  <DocSecurity>0</DocSecurity>
  <Lines>32</Lines>
  <Paragraphs>9</Paragraphs>
  <ScaleCrop>false</ScaleCrop>
  <Company>Hewlett-Packard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Наталия</dc:creator>
  <cp:lastModifiedBy>user</cp:lastModifiedBy>
  <cp:revision>2</cp:revision>
  <dcterms:created xsi:type="dcterms:W3CDTF">2020-10-22T10:04:00Z</dcterms:created>
  <dcterms:modified xsi:type="dcterms:W3CDTF">2020-10-22T10:04:00Z</dcterms:modified>
</cp:coreProperties>
</file>